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1E" w:rsidRDefault="00C55D1E" w:rsidP="00B0440A">
      <w:pPr>
        <w:tabs>
          <w:tab w:val="left" w:pos="96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23734" cy="8520492"/>
            <wp:effectExtent l="889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гебра 9 класс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31050" cy="853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40A" w:rsidRPr="00B0440A" w:rsidRDefault="00B0440A" w:rsidP="00B0440A">
      <w:pPr>
        <w:tabs>
          <w:tab w:val="left" w:pos="965"/>
        </w:tabs>
        <w:jc w:val="center"/>
      </w:pPr>
      <w:r w:rsidRPr="006B608C">
        <w:rPr>
          <w:b/>
          <w:sz w:val="32"/>
          <w:szCs w:val="32"/>
        </w:rPr>
        <w:lastRenderedPageBreak/>
        <w:t>Рабочая программа по алгебре; ст</w:t>
      </w:r>
      <w:r>
        <w:rPr>
          <w:b/>
          <w:sz w:val="32"/>
          <w:szCs w:val="32"/>
        </w:rPr>
        <w:t>атистике и теории вероятностей 9</w:t>
      </w:r>
      <w:r w:rsidRPr="006B608C">
        <w:rPr>
          <w:b/>
          <w:sz w:val="32"/>
          <w:szCs w:val="32"/>
        </w:rPr>
        <w:t>класс</w:t>
      </w:r>
    </w:p>
    <w:p w:rsidR="00B0440A" w:rsidRPr="006B608C" w:rsidRDefault="00B0440A" w:rsidP="00B044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Учебники: «Алгебра, 9 </w:t>
      </w:r>
      <w:r w:rsidRPr="006B608C">
        <w:rPr>
          <w:b/>
          <w:sz w:val="32"/>
          <w:szCs w:val="32"/>
        </w:rPr>
        <w:t xml:space="preserve">класс», автор </w:t>
      </w:r>
      <w:r>
        <w:rPr>
          <w:b/>
          <w:sz w:val="32"/>
          <w:szCs w:val="32"/>
        </w:rPr>
        <w:t>Ю.Н. Макарычев</w:t>
      </w:r>
      <w:r w:rsidRPr="006B608C">
        <w:rPr>
          <w:b/>
          <w:sz w:val="32"/>
          <w:szCs w:val="32"/>
        </w:rPr>
        <w:t xml:space="preserve"> и др.</w:t>
      </w:r>
    </w:p>
    <w:p w:rsidR="00B0440A" w:rsidRDefault="00B0440A" w:rsidP="00B0440A">
      <w:pPr>
        <w:jc w:val="center"/>
        <w:rPr>
          <w:sz w:val="28"/>
          <w:szCs w:val="28"/>
        </w:rPr>
      </w:pPr>
      <w:r w:rsidRPr="006B608C">
        <w:rPr>
          <w:sz w:val="28"/>
          <w:szCs w:val="28"/>
        </w:rPr>
        <w:t>Программа рас</w:t>
      </w:r>
      <w:r>
        <w:rPr>
          <w:sz w:val="28"/>
          <w:szCs w:val="28"/>
        </w:rPr>
        <w:t>с</w:t>
      </w:r>
      <w:r w:rsidRPr="006B608C">
        <w:rPr>
          <w:sz w:val="28"/>
          <w:szCs w:val="28"/>
        </w:rPr>
        <w:t>читана</w:t>
      </w:r>
      <w:r w:rsidR="001868D4">
        <w:rPr>
          <w:sz w:val="28"/>
          <w:szCs w:val="28"/>
        </w:rPr>
        <w:t xml:space="preserve"> на 136 часов; 4 часа</w:t>
      </w:r>
      <w:r>
        <w:rPr>
          <w:sz w:val="28"/>
          <w:szCs w:val="28"/>
        </w:rPr>
        <w:t xml:space="preserve"> в неделю.</w:t>
      </w:r>
    </w:p>
    <w:p w:rsidR="002422A9" w:rsidRDefault="00B0440A" w:rsidP="00B044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</w:t>
      </w:r>
      <w:r w:rsidR="002422A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2422A9" w:rsidRPr="001F0305" w:rsidRDefault="00B0440A" w:rsidP="002422A9">
      <w:pPr>
        <w:widowControl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2422A9" w:rsidRPr="001F0305">
        <w:rPr>
          <w:rFonts w:ascii="Times New Roman" w:hAnsi="Times New Roman" w:cs="Times New Roman"/>
          <w:sz w:val="24"/>
          <w:szCs w:val="24"/>
        </w:rPr>
        <w:t xml:space="preserve"> по математике составлена на основе федерального компонента государственного стандарта основного общего образования.</w:t>
      </w:r>
    </w:p>
    <w:p w:rsidR="002422A9" w:rsidRPr="001F0305" w:rsidRDefault="002422A9" w:rsidP="002422A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9 классов и реализуется на основе следующих документов:</w:t>
      </w:r>
    </w:p>
    <w:p w:rsidR="002422A9" w:rsidRPr="00273DAF" w:rsidRDefault="002422A9" w:rsidP="002422A9">
      <w:pPr>
        <w:numPr>
          <w:ilvl w:val="0"/>
          <w:numId w:val="8"/>
        </w:numPr>
        <w:spacing w:after="0" w:line="240" w:lineRule="auto"/>
        <w:jc w:val="both"/>
        <w:rPr>
          <w:rStyle w:val="a4"/>
          <w:b w:val="0"/>
          <w:bCs w:val="0"/>
        </w:rPr>
      </w:pPr>
      <w:r w:rsidRPr="00273DAF">
        <w:rPr>
          <w:rStyle w:val="a4"/>
          <w:b w:val="0"/>
          <w:bCs w:val="0"/>
          <w:sz w:val="24"/>
          <w:szCs w:val="24"/>
        </w:rPr>
        <w:t xml:space="preserve">Примерная программа для общеобразовательных школ, гимназий, лицеев по математике 5-11 классы. </w:t>
      </w:r>
      <w:r w:rsidRPr="00273DAF">
        <w:rPr>
          <w:rFonts w:ascii="Times New Roman" w:hAnsi="Times New Roman" w:cs="Times New Roman"/>
          <w:sz w:val="24"/>
          <w:szCs w:val="24"/>
        </w:rPr>
        <w:t>Составители Г.М. Кузнецова, Н.Г. Миндюк– М: «Дрофа», 200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3DAF">
        <w:rPr>
          <w:rFonts w:ascii="Times New Roman" w:hAnsi="Times New Roman" w:cs="Times New Roman"/>
          <w:sz w:val="24"/>
          <w:szCs w:val="24"/>
        </w:rPr>
        <w:t>.</w:t>
      </w:r>
    </w:p>
    <w:p w:rsidR="002422A9" w:rsidRPr="001F0305" w:rsidRDefault="002422A9" w:rsidP="002422A9">
      <w:pPr>
        <w:pStyle w:val="a5"/>
        <w:numPr>
          <w:ilvl w:val="0"/>
          <w:numId w:val="8"/>
        </w:numPr>
        <w:spacing w:after="0"/>
      </w:pPr>
      <w:r w:rsidRPr="001F0305">
        <w:t xml:space="preserve">Т.А Бурмистрова. Алгебра. Программы общеобразовательных учреждений, 7-9 классы. «Просвещение», </w:t>
      </w:r>
      <w:smartTag w:uri="urn:schemas-microsoft-com:office:smarttags" w:element="metricconverter">
        <w:smartTagPr>
          <w:attr w:name="ProductID" w:val="2008 г"/>
        </w:smartTagPr>
        <w:r w:rsidRPr="001F0305">
          <w:t>2008 г</w:t>
        </w:r>
      </w:smartTag>
      <w:r w:rsidRPr="001F0305">
        <w:t>.</w:t>
      </w:r>
    </w:p>
    <w:p w:rsidR="002422A9" w:rsidRPr="001F0305" w:rsidRDefault="002422A9" w:rsidP="002422A9">
      <w:pPr>
        <w:pStyle w:val="a5"/>
        <w:widowControl w:val="0"/>
        <w:numPr>
          <w:ilvl w:val="0"/>
          <w:numId w:val="8"/>
        </w:numPr>
        <w:spacing w:after="0"/>
        <w:jc w:val="both"/>
        <w:rPr>
          <w:b/>
          <w:bCs/>
          <w:i/>
          <w:iCs/>
        </w:rPr>
      </w:pPr>
      <w:r w:rsidRPr="001F0305">
        <w:t xml:space="preserve">Государственный стандарт основного общего и среднего (полного) общего образования. </w:t>
      </w:r>
    </w:p>
    <w:p w:rsidR="002422A9" w:rsidRDefault="002422A9" w:rsidP="002422A9">
      <w:pPr>
        <w:spacing w:after="0" w:line="240" w:lineRule="auto"/>
        <w:ind w:left="8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соответствует учебнику «</w:t>
      </w:r>
      <w:r w:rsidRPr="00273DAF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9»</w:t>
      </w:r>
      <w:r w:rsidRPr="00273DAF">
        <w:rPr>
          <w:rFonts w:ascii="Times New Roman" w:hAnsi="Times New Roman" w:cs="Times New Roman"/>
          <w:sz w:val="24"/>
          <w:szCs w:val="24"/>
        </w:rPr>
        <w:t xml:space="preserve">. / Ю.Н. Макарычев, Н.Г. Миндюк, К.И.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73DAF">
        <w:rPr>
          <w:rFonts w:ascii="Times New Roman" w:hAnsi="Times New Roman" w:cs="Times New Roman"/>
          <w:sz w:val="24"/>
          <w:szCs w:val="24"/>
        </w:rPr>
        <w:t xml:space="preserve">ешков,     С.В. Суворова. Под редакцией С.А. Теляковского. / М.: Просвещение, </w:t>
      </w:r>
      <w:r>
        <w:rPr>
          <w:rFonts w:ascii="Times New Roman" w:hAnsi="Times New Roman" w:cs="Times New Roman"/>
          <w:sz w:val="24"/>
          <w:szCs w:val="24"/>
        </w:rPr>
        <w:t>2011.</w:t>
      </w:r>
    </w:p>
    <w:p w:rsidR="002422A9" w:rsidRPr="001F0305" w:rsidRDefault="002422A9" w:rsidP="002422A9">
      <w:pPr>
        <w:pStyle w:val="a5"/>
        <w:widowControl w:val="0"/>
        <w:spacing w:after="0"/>
        <w:ind w:left="1680"/>
        <w:jc w:val="both"/>
        <w:rPr>
          <w:b/>
          <w:bCs/>
          <w:i/>
          <w:iCs/>
        </w:rPr>
      </w:pPr>
      <w:r w:rsidRPr="001F0305">
        <w:rPr>
          <w:b/>
          <w:bCs/>
          <w:i/>
          <w:iCs/>
        </w:rPr>
        <w:t xml:space="preserve">В ходе освоения содержания курса учащиеся получают возможность: </w:t>
      </w:r>
    </w:p>
    <w:p w:rsidR="002422A9" w:rsidRPr="001F0305" w:rsidRDefault="002422A9" w:rsidP="002422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422A9" w:rsidRPr="001F0305" w:rsidRDefault="002422A9" w:rsidP="002422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2422A9" w:rsidRPr="001F0305" w:rsidRDefault="002422A9" w:rsidP="002422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422A9" w:rsidRPr="001F0305" w:rsidRDefault="002422A9" w:rsidP="002422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422A9" w:rsidRPr="001F0305" w:rsidRDefault="002422A9" w:rsidP="002422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422A9" w:rsidRPr="001F0305" w:rsidRDefault="002422A9" w:rsidP="002422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422A9" w:rsidRPr="001F0305" w:rsidRDefault="002422A9" w:rsidP="002422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об изучаемых понятиях и методах как важнейших средствах математического моделирования </w:t>
      </w:r>
      <w:r w:rsidRPr="001F0305">
        <w:rPr>
          <w:rFonts w:ascii="Times New Roman" w:hAnsi="Times New Roman" w:cs="Times New Roman"/>
          <w:sz w:val="24"/>
          <w:szCs w:val="24"/>
        </w:rPr>
        <w:lastRenderedPageBreak/>
        <w:t>реальных процессов и явлений.</w:t>
      </w:r>
    </w:p>
    <w:p w:rsidR="002422A9" w:rsidRPr="001F0305" w:rsidRDefault="002422A9" w:rsidP="002422A9">
      <w:pPr>
        <w:spacing w:after="0" w:line="240" w:lineRule="auto"/>
        <w:ind w:left="567" w:firstLine="13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математики на ступени основного общего образования направлено на   достижение следующих целей:</w:t>
      </w:r>
    </w:p>
    <w:p w:rsidR="002422A9" w:rsidRPr="001F0305" w:rsidRDefault="002422A9" w:rsidP="002422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1F0305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422A9" w:rsidRPr="001F0305" w:rsidRDefault="002422A9" w:rsidP="002422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1F0305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422A9" w:rsidRPr="001F0305" w:rsidRDefault="002422A9" w:rsidP="002422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1F0305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422A9" w:rsidRDefault="002422A9" w:rsidP="002422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1F0305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422A9" w:rsidRPr="001F0305" w:rsidRDefault="002422A9" w:rsidP="002422A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422A9" w:rsidRPr="001F0305" w:rsidRDefault="002422A9" w:rsidP="002422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2A9" w:rsidRPr="001F0305" w:rsidRDefault="002422A9" w:rsidP="002422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развивающие и воспитательные цели</w:t>
      </w:r>
    </w:p>
    <w:p w:rsidR="002422A9" w:rsidRPr="001F0305" w:rsidRDefault="002422A9" w:rsidP="002422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Развитие:</w:t>
      </w:r>
    </w:p>
    <w:p w:rsidR="002422A9" w:rsidRPr="001F0305" w:rsidRDefault="002422A9" w:rsidP="002422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 xml:space="preserve">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422A9" w:rsidRPr="001F0305" w:rsidRDefault="002422A9" w:rsidP="002422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Математической речи;</w:t>
      </w:r>
    </w:p>
    <w:p w:rsidR="002422A9" w:rsidRPr="001F0305" w:rsidRDefault="002422A9" w:rsidP="002422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 Сенсорной сферы; двигательной моторики;</w:t>
      </w:r>
    </w:p>
    <w:p w:rsidR="002422A9" w:rsidRPr="001F0305" w:rsidRDefault="002422A9" w:rsidP="002422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 Внимания; памяти;</w:t>
      </w:r>
    </w:p>
    <w:p w:rsidR="002422A9" w:rsidRPr="001F0305" w:rsidRDefault="002422A9" w:rsidP="002422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 Навыков само и взаимопроверки.</w:t>
      </w:r>
    </w:p>
    <w:p w:rsidR="002422A9" w:rsidRPr="001F0305" w:rsidRDefault="002422A9" w:rsidP="002422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1F0305">
        <w:rPr>
          <w:rFonts w:ascii="Times New Roman" w:hAnsi="Times New Roman" w:cs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2422A9" w:rsidRPr="001F0305" w:rsidRDefault="002422A9" w:rsidP="00242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0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Воспитание:</w:t>
      </w:r>
    </w:p>
    <w:p w:rsidR="002422A9" w:rsidRPr="001F0305" w:rsidRDefault="002422A9" w:rsidP="002422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422A9" w:rsidRPr="001F0305" w:rsidRDefault="002422A9" w:rsidP="002422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Волевых качеств;</w:t>
      </w:r>
    </w:p>
    <w:p w:rsidR="002422A9" w:rsidRPr="001F0305" w:rsidRDefault="002422A9" w:rsidP="002422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Коммуникабельности;</w:t>
      </w:r>
    </w:p>
    <w:p w:rsidR="002422A9" w:rsidRPr="001F0305" w:rsidRDefault="002422A9" w:rsidP="002422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Ответственности.</w:t>
      </w:r>
    </w:p>
    <w:p w:rsidR="002422A9" w:rsidRPr="001F0305" w:rsidRDefault="002422A9" w:rsidP="002422A9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Общеучебные умения, навыки и способы деятельности.</w:t>
      </w:r>
    </w:p>
    <w:p w:rsidR="002422A9" w:rsidRPr="001F0305" w:rsidRDefault="002422A9" w:rsidP="002422A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</w:t>
      </w:r>
      <w:r w:rsidRPr="001F0305">
        <w:rPr>
          <w:rFonts w:ascii="Times New Roman" w:hAnsi="Times New Roman" w:cs="Times New Roman"/>
          <w:sz w:val="24"/>
          <w:szCs w:val="24"/>
        </w:rPr>
        <w:lastRenderedPageBreak/>
        <w:t>деятельности, приобретали опыт:</w:t>
      </w:r>
    </w:p>
    <w:p w:rsidR="002422A9" w:rsidRPr="001F0305" w:rsidRDefault="002422A9" w:rsidP="002422A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422A9" w:rsidRPr="001F0305" w:rsidRDefault="002422A9" w:rsidP="002422A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422A9" w:rsidRPr="001F0305" w:rsidRDefault="002422A9" w:rsidP="002422A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2422A9" w:rsidRPr="001F0305" w:rsidRDefault="002422A9" w:rsidP="002422A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422A9" w:rsidRPr="001F0305" w:rsidRDefault="002422A9" w:rsidP="002422A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2422A9" w:rsidRPr="001F0305" w:rsidRDefault="002422A9" w:rsidP="002422A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2422A9" w:rsidRPr="001F0305" w:rsidRDefault="002422A9" w:rsidP="002422A9">
      <w:pPr>
        <w:pStyle w:val="a7"/>
        <w:widowControl w:val="0"/>
        <w:ind w:left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  <w:r w:rsidRPr="001F0305">
        <w:rPr>
          <w:rFonts w:ascii="Times New Roman" w:hAnsi="Times New Roman" w:cs="Times New Roman"/>
          <w:b/>
          <w:bCs/>
          <w:sz w:val="24"/>
          <w:szCs w:val="24"/>
        </w:rPr>
        <w:br/>
        <w:t>ПОДГОТОВКИ ВЫПУСКНИКОВ</w:t>
      </w:r>
      <w:r w:rsidRPr="001F030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2422A9" w:rsidRPr="001F0305" w:rsidRDefault="002422A9" w:rsidP="002422A9">
      <w:pPr>
        <w:pStyle w:val="a7"/>
        <w:widowControl w:val="0"/>
        <w:ind w:left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422A9" w:rsidRPr="001F0305" w:rsidRDefault="002422A9" w:rsidP="00242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2422A9" w:rsidRPr="001F0305" w:rsidRDefault="002422A9" w:rsidP="00242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2422A9" w:rsidRPr="001F0305" w:rsidRDefault="002422A9" w:rsidP="002422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2422A9" w:rsidRPr="001F0305" w:rsidRDefault="002422A9" w:rsidP="002422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2422A9" w:rsidRPr="001F0305" w:rsidRDefault="002422A9" w:rsidP="002422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422A9" w:rsidRPr="001F0305" w:rsidRDefault="002422A9" w:rsidP="002422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422A9" w:rsidRPr="001F0305" w:rsidRDefault="002422A9" w:rsidP="002422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2422A9" w:rsidRPr="001F0305" w:rsidRDefault="002422A9" w:rsidP="002422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422A9" w:rsidRPr="001F0305" w:rsidRDefault="002422A9" w:rsidP="002422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422A9" w:rsidRPr="001F0305" w:rsidRDefault="002422A9" w:rsidP="002422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2422A9" w:rsidRPr="001F0305" w:rsidRDefault="002422A9" w:rsidP="002422A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22A9" w:rsidRPr="001F0305" w:rsidRDefault="002422A9" w:rsidP="0024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422A9" w:rsidRPr="001F0305" w:rsidRDefault="002422A9" w:rsidP="002422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2422A9" w:rsidRPr="001F0305" w:rsidRDefault="002422A9" w:rsidP="002422A9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      описывать свойства изученных функций, строить их графики.</w:t>
      </w:r>
    </w:p>
    <w:p w:rsidR="002422A9" w:rsidRPr="001F0305" w:rsidRDefault="002422A9" w:rsidP="002422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F0305">
        <w:rPr>
          <w:rFonts w:ascii="Times New Roman" w:hAnsi="Times New Roman" w:cs="Times New Roman"/>
          <w:sz w:val="24"/>
          <w:szCs w:val="24"/>
        </w:rPr>
        <w:t>для:</w:t>
      </w:r>
    </w:p>
    <w:p w:rsidR="002422A9" w:rsidRPr="001F0305" w:rsidRDefault="002422A9" w:rsidP="002422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422A9" w:rsidRPr="001F0305" w:rsidRDefault="002422A9" w:rsidP="002422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2422A9" w:rsidRPr="001F0305" w:rsidRDefault="002422A9" w:rsidP="002422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422A9" w:rsidRDefault="002422A9" w:rsidP="002422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305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2422A9" w:rsidRPr="001F0305" w:rsidRDefault="002422A9" w:rsidP="002422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22A9" w:rsidRPr="001F0305" w:rsidRDefault="002422A9" w:rsidP="002422A9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</w:p>
    <w:p w:rsidR="002422A9" w:rsidRPr="001F0305" w:rsidRDefault="002422A9" w:rsidP="00242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305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2422A9" w:rsidRPr="001F0305" w:rsidRDefault="002422A9" w:rsidP="00242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868D4" w:rsidRDefault="001868D4" w:rsidP="001868D4">
      <w:pPr>
        <w:pStyle w:val="21"/>
        <w:widowControl w:val="0"/>
        <w:numPr>
          <w:ilvl w:val="0"/>
          <w:numId w:val="48"/>
        </w:num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Повторение (2ч)</w:t>
      </w:r>
    </w:p>
    <w:p w:rsidR="001868D4" w:rsidRDefault="001868D4" w:rsidP="001868D4">
      <w:pPr>
        <w:pStyle w:val="21"/>
        <w:widowControl w:val="0"/>
        <w:spacing w:after="0" w:line="240" w:lineRule="auto"/>
        <w:jc w:val="both"/>
        <w:rPr>
          <w:bCs/>
          <w:color w:val="000000"/>
        </w:rPr>
      </w:pPr>
      <w:r w:rsidRPr="001868D4">
        <w:rPr>
          <w:bCs/>
          <w:color w:val="000000"/>
        </w:rPr>
        <w:t xml:space="preserve">Повторение курса алгебры 8 класса. </w:t>
      </w:r>
    </w:p>
    <w:p w:rsidR="001868D4" w:rsidRPr="001868D4" w:rsidRDefault="001868D4" w:rsidP="001868D4">
      <w:pPr>
        <w:pStyle w:val="21"/>
        <w:widowControl w:val="0"/>
        <w:spacing w:after="0" w:line="240" w:lineRule="auto"/>
        <w:jc w:val="both"/>
        <w:rPr>
          <w:bCs/>
          <w:color w:val="000000"/>
        </w:rPr>
      </w:pPr>
    </w:p>
    <w:p w:rsidR="002422A9" w:rsidRPr="001F0305" w:rsidRDefault="001868D4" w:rsidP="002422A9">
      <w:pPr>
        <w:pStyle w:val="21"/>
        <w:widowControl w:val="0"/>
        <w:spacing w:after="0" w:line="240" w:lineRule="auto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1B5A74">
        <w:rPr>
          <w:b/>
          <w:bCs/>
          <w:color w:val="000000"/>
        </w:rPr>
        <w:t xml:space="preserve">. Квадратичная </w:t>
      </w:r>
      <w:r w:rsidR="00B0440A">
        <w:rPr>
          <w:b/>
          <w:bCs/>
          <w:color w:val="000000"/>
        </w:rPr>
        <w:t>функция (</w:t>
      </w:r>
      <w:r>
        <w:rPr>
          <w:b/>
          <w:bCs/>
          <w:color w:val="000000"/>
        </w:rPr>
        <w:t>36</w:t>
      </w:r>
      <w:r w:rsidR="002422A9" w:rsidRPr="001F0305">
        <w:rPr>
          <w:b/>
          <w:bCs/>
          <w:color w:val="000000"/>
        </w:rPr>
        <w:t xml:space="preserve">ч) </w:t>
      </w:r>
    </w:p>
    <w:p w:rsidR="002422A9" w:rsidRDefault="002422A9" w:rsidP="001868D4">
      <w:pPr>
        <w:pStyle w:val="21"/>
        <w:widowControl w:val="0"/>
        <w:spacing w:after="0" w:line="240" w:lineRule="auto"/>
        <w:jc w:val="both"/>
        <w:rPr>
          <w:color w:val="000000"/>
        </w:rPr>
      </w:pPr>
      <w:r w:rsidRPr="001F0305">
        <w:rPr>
          <w:color w:val="000000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1F0305">
        <w:rPr>
          <w:i/>
          <w:iCs/>
          <w:lang w:val="en-US"/>
        </w:rPr>
        <w:t>y</w:t>
      </w:r>
      <w:r w:rsidRPr="001F0305">
        <w:rPr>
          <w:i/>
          <w:iCs/>
        </w:rPr>
        <w:t>=</w:t>
      </w:r>
      <w:r w:rsidRPr="001F0305">
        <w:rPr>
          <w:i/>
          <w:iCs/>
          <w:lang w:val="en-US"/>
        </w:rPr>
        <w:t>ax</w:t>
      </w:r>
      <w:r w:rsidRPr="001F0305">
        <w:rPr>
          <w:i/>
          <w:iCs/>
          <w:vertAlign w:val="superscript"/>
        </w:rPr>
        <w:t>2</w:t>
      </w:r>
      <w:r w:rsidRPr="001F0305">
        <w:rPr>
          <w:i/>
          <w:iCs/>
        </w:rPr>
        <w:t>+</w:t>
      </w:r>
      <w:r w:rsidRPr="001F0305">
        <w:rPr>
          <w:i/>
          <w:iCs/>
          <w:lang w:val="en-US"/>
        </w:rPr>
        <w:t>bx</w:t>
      </w:r>
      <w:r w:rsidRPr="001F0305">
        <w:rPr>
          <w:i/>
          <w:iCs/>
        </w:rPr>
        <w:t>+с</w:t>
      </w:r>
      <w:r w:rsidRPr="001F0305">
        <w:t>, её свойства, график. Простейшие п</w:t>
      </w:r>
      <w:r>
        <w:t xml:space="preserve">реобразования графиков функций. </w:t>
      </w:r>
      <w:r>
        <w:rPr>
          <w:color w:val="000000"/>
        </w:rPr>
        <w:t xml:space="preserve">Четная и нечетная функции. Функция </w:t>
      </w:r>
      <w:r>
        <w:rPr>
          <w:i/>
          <w:iCs/>
          <w:color w:val="000000"/>
          <w:lang w:val="en-US"/>
        </w:rPr>
        <w:t>y</w:t>
      </w:r>
      <w:r w:rsidRPr="00EC2D34">
        <w:rPr>
          <w:i/>
          <w:iCs/>
          <w:color w:val="000000"/>
        </w:rPr>
        <w:t>=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  <w:vertAlign w:val="superscript"/>
          <w:lang w:val="en-US"/>
        </w:rPr>
        <w:t>n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Определение корня </w:t>
      </w:r>
      <w:r w:rsidRPr="00EC2D34">
        <w:rPr>
          <w:color w:val="000000"/>
          <w:lang w:val="en-US"/>
        </w:rPr>
        <w:t>n</w:t>
      </w:r>
      <w:r w:rsidRPr="00EC2D34">
        <w:rPr>
          <w:color w:val="000000"/>
        </w:rPr>
        <w:t>-й степени</w:t>
      </w:r>
      <w:r>
        <w:rPr>
          <w:color w:val="000000"/>
        </w:rPr>
        <w:t>.</w:t>
      </w:r>
      <w:r w:rsidRPr="00EC2D34">
        <w:rPr>
          <w:color w:val="000000"/>
        </w:rPr>
        <w:t xml:space="preserve"> </w:t>
      </w:r>
    </w:p>
    <w:p w:rsidR="001868D4" w:rsidRPr="00915EE3" w:rsidRDefault="001868D4" w:rsidP="001868D4">
      <w:pPr>
        <w:pStyle w:val="21"/>
        <w:widowControl w:val="0"/>
        <w:spacing w:after="0" w:line="240" w:lineRule="auto"/>
        <w:jc w:val="both"/>
        <w:rPr>
          <w:color w:val="000000"/>
        </w:rPr>
      </w:pPr>
    </w:p>
    <w:p w:rsidR="002422A9" w:rsidRPr="001F0305" w:rsidRDefault="001868D4" w:rsidP="002422A9">
      <w:pPr>
        <w:pStyle w:val="21"/>
        <w:widowControl w:val="0"/>
        <w:spacing w:after="0" w:line="240" w:lineRule="auto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2422A9" w:rsidRPr="001F0305">
        <w:rPr>
          <w:b/>
          <w:bCs/>
          <w:color w:val="000000"/>
        </w:rPr>
        <w:t xml:space="preserve">. Уравнения и </w:t>
      </w:r>
      <w:r w:rsidR="002422A9">
        <w:rPr>
          <w:b/>
          <w:bCs/>
          <w:color w:val="000000"/>
        </w:rPr>
        <w:t xml:space="preserve">неравенства с одной </w:t>
      </w:r>
      <w:r w:rsidR="00B0440A">
        <w:rPr>
          <w:b/>
          <w:bCs/>
          <w:color w:val="000000"/>
        </w:rPr>
        <w:t>переменной</w:t>
      </w:r>
      <w:r w:rsidR="00B0440A" w:rsidRPr="001F0305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19</w:t>
      </w:r>
      <w:r w:rsidR="002422A9" w:rsidRPr="001F0305">
        <w:rPr>
          <w:b/>
          <w:bCs/>
          <w:color w:val="000000"/>
        </w:rPr>
        <w:t xml:space="preserve"> ч) </w:t>
      </w:r>
    </w:p>
    <w:p w:rsidR="002422A9" w:rsidRPr="001F0305" w:rsidRDefault="002422A9" w:rsidP="002422A9">
      <w:pPr>
        <w:pStyle w:val="21"/>
        <w:widowControl w:val="0"/>
        <w:spacing w:after="0" w:line="240" w:lineRule="auto"/>
        <w:ind w:firstLine="708"/>
        <w:jc w:val="both"/>
        <w:rPr>
          <w:color w:val="000000"/>
        </w:rPr>
      </w:pPr>
      <w:r w:rsidRPr="001F0305">
        <w:rPr>
          <w:color w:val="000000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2422A9" w:rsidRDefault="002422A9" w:rsidP="002422A9">
      <w:pPr>
        <w:pStyle w:val="21"/>
        <w:widowControl w:val="0"/>
        <w:spacing w:after="0" w:line="240" w:lineRule="auto"/>
        <w:ind w:left="12" w:firstLine="696"/>
        <w:jc w:val="both"/>
        <w:rPr>
          <w:color w:val="000000"/>
        </w:rPr>
      </w:pPr>
      <w:r w:rsidRPr="001F0305">
        <w:rPr>
          <w:color w:val="000000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  <w:r>
        <w:rPr>
          <w:color w:val="000000"/>
        </w:rPr>
        <w:t xml:space="preserve"> Решение неравенств с одной переменной.</w:t>
      </w:r>
    </w:p>
    <w:p w:rsidR="001868D4" w:rsidRDefault="001868D4" w:rsidP="002422A9">
      <w:pPr>
        <w:pStyle w:val="21"/>
        <w:widowControl w:val="0"/>
        <w:spacing w:after="0" w:line="240" w:lineRule="auto"/>
        <w:ind w:left="12" w:firstLine="696"/>
        <w:jc w:val="both"/>
        <w:rPr>
          <w:color w:val="000000"/>
        </w:rPr>
      </w:pPr>
    </w:p>
    <w:p w:rsidR="002422A9" w:rsidRDefault="001868D4" w:rsidP="001868D4">
      <w:pPr>
        <w:pStyle w:val="21"/>
        <w:widowControl w:val="0"/>
        <w:spacing w:after="0" w:line="240" w:lineRule="auto"/>
        <w:ind w:left="284"/>
        <w:jc w:val="both"/>
        <w:rPr>
          <w:b/>
          <w:color w:val="000000"/>
        </w:rPr>
      </w:pPr>
      <w:r>
        <w:rPr>
          <w:b/>
          <w:color w:val="000000"/>
        </w:rPr>
        <w:t xml:space="preserve">       4.</w:t>
      </w:r>
      <w:r w:rsidR="002422A9" w:rsidRPr="00C10D2B">
        <w:rPr>
          <w:b/>
          <w:color w:val="000000"/>
        </w:rPr>
        <w:t>Уравнения и нер</w:t>
      </w:r>
      <w:r w:rsidR="001B5A74">
        <w:rPr>
          <w:b/>
          <w:color w:val="000000"/>
        </w:rPr>
        <w:t>авенства с двумя переменными (</w:t>
      </w:r>
      <w:r>
        <w:rPr>
          <w:b/>
          <w:color w:val="000000"/>
        </w:rPr>
        <w:t>23</w:t>
      </w:r>
      <w:r w:rsidR="002422A9" w:rsidRPr="00C10D2B">
        <w:rPr>
          <w:b/>
          <w:color w:val="000000"/>
        </w:rPr>
        <w:t xml:space="preserve"> ч.)</w:t>
      </w:r>
    </w:p>
    <w:p w:rsidR="002422A9" w:rsidRDefault="002422A9" w:rsidP="001868D4">
      <w:pPr>
        <w:pStyle w:val="21"/>
        <w:widowControl w:val="0"/>
        <w:spacing w:after="0" w:line="240" w:lineRule="auto"/>
        <w:jc w:val="both"/>
        <w:rPr>
          <w:rStyle w:val="c4"/>
        </w:rPr>
      </w:pPr>
      <w:r>
        <w:rPr>
          <w:rStyle w:val="c4"/>
        </w:rPr>
        <w:t>Уравнения с двумя переменными и его график. Графический способ решения систем уравнений. Решение систем уравнений второй степени. Решение задач с помощью систем уравнений второй степени. Неравенства с двумя переменными. Системы неравенств с двумя переменными.</w:t>
      </w:r>
    </w:p>
    <w:p w:rsidR="001868D4" w:rsidRPr="00C10D2B" w:rsidRDefault="001868D4" w:rsidP="002422A9">
      <w:pPr>
        <w:pStyle w:val="21"/>
        <w:widowControl w:val="0"/>
        <w:spacing w:after="0" w:line="240" w:lineRule="auto"/>
        <w:ind w:firstLine="284"/>
        <w:jc w:val="both"/>
        <w:rPr>
          <w:b/>
          <w:color w:val="000000"/>
        </w:rPr>
      </w:pPr>
    </w:p>
    <w:p w:rsidR="002422A9" w:rsidRPr="001F0305" w:rsidRDefault="002422A9" w:rsidP="002422A9">
      <w:pPr>
        <w:pStyle w:val="21"/>
        <w:widowControl w:val="0"/>
        <w:spacing w:after="0" w:line="240" w:lineRule="auto"/>
        <w:ind w:firstLine="720"/>
        <w:jc w:val="both"/>
        <w:rPr>
          <w:b/>
          <w:bCs/>
          <w:color w:val="000000"/>
        </w:rPr>
      </w:pPr>
      <w:r w:rsidRPr="001F0305">
        <w:rPr>
          <w:color w:val="000000"/>
        </w:rPr>
        <w:t xml:space="preserve">  </w:t>
      </w:r>
      <w:r w:rsidR="001868D4">
        <w:rPr>
          <w:b/>
          <w:bCs/>
          <w:color w:val="000000"/>
        </w:rPr>
        <w:t>5</w:t>
      </w:r>
      <w:r w:rsidR="001B5A74">
        <w:rPr>
          <w:b/>
          <w:bCs/>
          <w:color w:val="000000"/>
        </w:rPr>
        <w:t xml:space="preserve">. </w:t>
      </w:r>
      <w:r w:rsidR="00B0440A">
        <w:rPr>
          <w:b/>
          <w:bCs/>
          <w:color w:val="000000"/>
        </w:rPr>
        <w:t>Прогрессии (</w:t>
      </w:r>
      <w:r w:rsidR="001868D4">
        <w:rPr>
          <w:b/>
          <w:bCs/>
          <w:color w:val="000000"/>
        </w:rPr>
        <w:t>18</w:t>
      </w:r>
      <w:r w:rsidRPr="001F0305">
        <w:rPr>
          <w:b/>
          <w:bCs/>
          <w:color w:val="000000"/>
        </w:rPr>
        <w:t xml:space="preserve"> ч) </w:t>
      </w:r>
    </w:p>
    <w:p w:rsidR="002422A9" w:rsidRDefault="002422A9" w:rsidP="001868D4">
      <w:pPr>
        <w:pStyle w:val="21"/>
        <w:widowControl w:val="0"/>
        <w:spacing w:after="0" w:line="240" w:lineRule="auto"/>
        <w:jc w:val="both"/>
        <w:rPr>
          <w:color w:val="000000"/>
        </w:rPr>
      </w:pPr>
      <w:r w:rsidRPr="001F0305">
        <w:rPr>
          <w:color w:val="000000"/>
        </w:rPr>
        <w:t xml:space="preserve">Арифметическая и геометрическая прогрессии. Формулы </w:t>
      </w:r>
      <w:r w:rsidRPr="001F0305">
        <w:rPr>
          <w:color w:val="000000"/>
          <w:lang w:val="en-US"/>
        </w:rPr>
        <w:t>n</w:t>
      </w:r>
      <w:r w:rsidRPr="001F0305">
        <w:rPr>
          <w:color w:val="000000"/>
        </w:rPr>
        <w:t xml:space="preserve">-го члена и суммы </w:t>
      </w:r>
      <w:r w:rsidRPr="001F0305">
        <w:rPr>
          <w:color w:val="000000"/>
          <w:lang w:val="en-US"/>
        </w:rPr>
        <w:t>n</w:t>
      </w:r>
      <w:r w:rsidRPr="001F0305">
        <w:rPr>
          <w:color w:val="000000"/>
        </w:rPr>
        <w:t xml:space="preserve"> первых членов прогрессии.</w:t>
      </w:r>
    </w:p>
    <w:p w:rsidR="001868D4" w:rsidRDefault="001868D4" w:rsidP="002422A9">
      <w:pPr>
        <w:pStyle w:val="21"/>
        <w:widowControl w:val="0"/>
        <w:spacing w:after="0" w:line="240" w:lineRule="auto"/>
        <w:ind w:firstLine="708"/>
        <w:jc w:val="both"/>
        <w:rPr>
          <w:color w:val="000000"/>
        </w:rPr>
      </w:pPr>
    </w:p>
    <w:p w:rsidR="002422A9" w:rsidRPr="001F0305" w:rsidRDefault="001868D4" w:rsidP="00242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422A9" w:rsidRPr="001F0305">
        <w:rPr>
          <w:rFonts w:ascii="Times New Roman" w:hAnsi="Times New Roman" w:cs="Times New Roman"/>
          <w:b/>
          <w:bCs/>
          <w:sz w:val="24"/>
          <w:szCs w:val="24"/>
        </w:rPr>
        <w:t>. Элементы комбинаторики, статистики и теории вероятностей (1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422A9" w:rsidRPr="001F030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2422A9" w:rsidRPr="001F0305" w:rsidRDefault="002422A9" w:rsidP="001868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305">
        <w:rPr>
          <w:rFonts w:ascii="Times New Roman" w:hAnsi="Times New Roman" w:cs="Times New Roman"/>
          <w:color w:val="000000"/>
          <w:sz w:val="24"/>
          <w:szCs w:val="24"/>
        </w:rPr>
        <w:t>Комбинаторные задачи. Перестановки, размещения, сочетания. Вероятность случайного события</w:t>
      </w:r>
    </w:p>
    <w:p w:rsidR="002422A9" w:rsidRPr="001F0305" w:rsidRDefault="002422A9" w:rsidP="002422A9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6</w:t>
      </w:r>
      <w:r w:rsidRPr="001F0305">
        <w:rPr>
          <w:b/>
          <w:bCs/>
          <w:color w:val="000000"/>
        </w:rPr>
        <w:t xml:space="preserve">. </w:t>
      </w:r>
      <w:r w:rsidR="001868D4">
        <w:rPr>
          <w:b/>
          <w:bCs/>
          <w:color w:val="000000"/>
        </w:rPr>
        <w:t>Итоговое п</w:t>
      </w:r>
      <w:r w:rsidRPr="001F0305">
        <w:rPr>
          <w:b/>
          <w:bCs/>
          <w:color w:val="000000"/>
        </w:rPr>
        <w:t>овторение (</w:t>
      </w:r>
      <w:r w:rsidR="001868D4">
        <w:rPr>
          <w:b/>
          <w:bCs/>
          <w:color w:val="000000"/>
        </w:rPr>
        <w:t>19</w:t>
      </w:r>
      <w:r w:rsidRPr="001F0305">
        <w:rPr>
          <w:b/>
          <w:bCs/>
          <w:color w:val="000000"/>
        </w:rPr>
        <w:t xml:space="preserve"> ч)</w:t>
      </w:r>
    </w:p>
    <w:p w:rsidR="009E2531" w:rsidRDefault="009E2531" w:rsidP="009E25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422A9" w:rsidRDefault="002422A9" w:rsidP="009E25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422A9" w:rsidRDefault="002422A9" w:rsidP="009E25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422A9" w:rsidRDefault="002422A9" w:rsidP="009E25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422A9" w:rsidRDefault="002422A9" w:rsidP="009E25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422A9" w:rsidRDefault="002422A9" w:rsidP="009E25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55D1E" w:rsidRDefault="00C55D1E" w:rsidP="00C55D1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55D1E" w:rsidRDefault="00C55D1E" w:rsidP="00C55D1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55D1E" w:rsidRDefault="00C55D1E" w:rsidP="00C55D1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55D1E" w:rsidRDefault="00C55D1E" w:rsidP="00C55D1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55D1E" w:rsidRDefault="00C55D1E" w:rsidP="00C55D1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55D1E" w:rsidRDefault="00C55D1E" w:rsidP="00C55D1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55D1E" w:rsidRDefault="00C55D1E" w:rsidP="00C55D1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55D1E" w:rsidRDefault="00C55D1E" w:rsidP="00C55D1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422A9" w:rsidRPr="002422A9" w:rsidRDefault="002422A9" w:rsidP="00C5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планирование</w:t>
      </w:r>
    </w:p>
    <w:p w:rsidR="002422A9" w:rsidRPr="002422A9" w:rsidRDefault="002422A9" w:rsidP="0024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материала</w:t>
      </w:r>
    </w:p>
    <w:p w:rsidR="002422A9" w:rsidRPr="002422A9" w:rsidRDefault="001868D4" w:rsidP="0024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4</w:t>
      </w:r>
      <w:r w:rsidR="009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уроках в неделю (1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 </w:t>
      </w:r>
      <w:r w:rsidR="002422A9" w:rsidRPr="00242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в год)</w:t>
      </w:r>
    </w:p>
    <w:p w:rsidR="002422A9" w:rsidRPr="002422A9" w:rsidRDefault="002422A9" w:rsidP="0024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 «Алгебра, 9 класс»,</w:t>
      </w:r>
    </w:p>
    <w:p w:rsidR="002422A9" w:rsidRPr="002422A9" w:rsidRDefault="002422A9" w:rsidP="0024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Ю.Р.Макарычев, Н.Г.Миндюк</w:t>
      </w:r>
    </w:p>
    <w:p w:rsidR="002422A9" w:rsidRPr="002422A9" w:rsidRDefault="002422A9" w:rsidP="0024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К.И.Нешков, С.Б.Суворова.</w:t>
      </w:r>
    </w:p>
    <w:p w:rsidR="002422A9" w:rsidRPr="002422A9" w:rsidRDefault="002422A9" w:rsidP="0024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531" w:rsidRPr="009E2531" w:rsidRDefault="009E2531" w:rsidP="009E2531">
      <w:pPr>
        <w:widowControl w:val="0"/>
        <w:tabs>
          <w:tab w:val="left" w:pos="1365"/>
        </w:tabs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p w:rsidR="009E2531" w:rsidRPr="009E2531" w:rsidRDefault="009E2531" w:rsidP="009E2531">
      <w:pPr>
        <w:widowControl w:val="0"/>
        <w:tabs>
          <w:tab w:val="left" w:pos="1365"/>
        </w:tabs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3062"/>
        <w:gridCol w:w="8982"/>
        <w:gridCol w:w="2410"/>
      </w:tblGrid>
      <w:tr w:rsidR="00C55D1E" w:rsidRPr="00C55D1E" w:rsidTr="00C55D1E">
        <w:trPr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повторение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КВАДРАТИЧНАЯ ФУНКЦИЯ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Функция. Область определения и область значений функции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представление данных, описательная статистика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функций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операции над событиями, независимость событий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Квадратный трёхчлен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элементы комбинаторики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 по теме «Функции и их свойства. Квадратный трехчлен»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у=ах2, её график и свойства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элементы теории множеств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 функций у=ах2+п,у=а(х-m)2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Комбинаторное правило умножения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Перестановки. Факториал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у=хп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сочетаний. Треугольник Паскаля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 п-й степени.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«Квадратичная функция»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2 по теме «Квадратичная функция»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точки из фигуры на плоскости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Целое уравнение и его корни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точки из фигуры на плоскости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Дробные рациональные уравнения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точки из отрезка и дуги окружности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 второй степени с одной переменной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 по теме «Элементы комбинаторики. Геометрическая вероятность»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 и неудача. Испытания до первого успеха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«Уравнения и неравенства с одной переменной».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3 по теме «Неравенства второй степени с одной переменной».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 и неудача. Испытания до первого успеха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способ решения систем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испытаний Бернулли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успехов в испытаниях Бернулли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Вероятности событий в испытаниях Бернулли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Неравенства с двумя переменными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«Испытания Бернулли»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неравенств с двумя переменными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Примеры случайных величин. </w:t>
            </w:r>
            <w:r w:rsidRPr="00C55D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Распределение вероятностей случайной величины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«Уравнения и неравенства с двумя переменными».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4 по теме «Уравнения и неравенства с двумя переменными»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арифметической прогрессии. Формула n –го члена арифметической прогрессии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суммы n первых членов арифметической прогрессии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5 по теме «Арифметическая прогрессия».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7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геометрической прогрессии. Формула п-го члена геометрической прогрессии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3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1E" w:rsidRPr="00C55D1E" w:rsidRDefault="00C55D1E" w:rsidP="00C5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Дисперсия и стандартное отклонение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суммы n первых членов геометрической прогрессии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Математическое ожидание, дисперсия числа успехов и частоты успеха в серии испытаний Бернулли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6 по теме «Геометрическая прогрессия».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комбинаторных задач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Математическое ожидание, дисперсия числа успехов и частоты успеха в серии испытаний Бернулли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Перестановки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больших чисел и его применение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2 по теме «Испытания Бернулли. Случайные величины»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Относительная частота случайного события. Вероятность равновозможных событий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51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Представление данных. Описательная статистика. Вероятность случайного события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ОГЭ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Арифметические вычисления. Степень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Проценты. Пропорции. Решение задач на проценты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D1E" w:rsidRPr="00C55D1E" w:rsidTr="00C55D1E">
        <w:trPr>
          <w:trHeight w:val="51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Повторение.Элементы комбинаторики. Случайные величины и распределения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Тождественные преобразования дробей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Уравнения, неравенства и их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Функции и их графики. Прогрессии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2Итоговая контрольная работа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работы, работа над ошибками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5D1E" w:rsidRPr="00C55D1E" w:rsidTr="00C55D1E">
        <w:trPr>
          <w:trHeight w:val="25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D1E" w:rsidRPr="00C55D1E" w:rsidRDefault="00C55D1E" w:rsidP="00C5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9E2531" w:rsidRDefault="009E2531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</w:pPr>
    </w:p>
    <w:p w:rsidR="002422A9" w:rsidRDefault="002422A9" w:rsidP="00021F90">
      <w:pPr>
        <w:tabs>
          <w:tab w:val="left" w:pos="965"/>
        </w:tabs>
        <w:sectPr w:rsidR="002422A9" w:rsidSect="00C55D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422A9" w:rsidRPr="00E95270" w:rsidRDefault="002422A9" w:rsidP="00242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Учебно-методические средства обучения</w:t>
      </w:r>
    </w:p>
    <w:p w:rsidR="002422A9" w:rsidRPr="00D65770" w:rsidRDefault="002422A9" w:rsidP="002422A9">
      <w:pPr>
        <w:pStyle w:val="ab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657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65770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65770">
        <w:rPr>
          <w:rFonts w:ascii="Times New Roman" w:hAnsi="Times New Roman" w:cs="Times New Roman"/>
          <w:sz w:val="24"/>
          <w:szCs w:val="24"/>
        </w:rPr>
        <w:t xml:space="preserve">». / Ю.Н. Макарычев, Н.Г. Миндюк, К.И. Нешков,     С.В. Суворова. Под редакцией С.А. Теляковского. / М.: Просвещение, 2010.  </w:t>
      </w:r>
    </w:p>
    <w:p w:rsidR="002422A9" w:rsidRPr="00D65770" w:rsidRDefault="002422A9" w:rsidP="002422A9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5770">
        <w:rPr>
          <w:rFonts w:ascii="Times New Roman" w:hAnsi="Times New Roman" w:cs="Times New Roman"/>
          <w:sz w:val="24"/>
          <w:szCs w:val="24"/>
        </w:rPr>
        <w:t>Дидактические материалы по алгебре.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65770">
        <w:rPr>
          <w:rFonts w:ascii="Times New Roman" w:hAnsi="Times New Roman" w:cs="Times New Roman"/>
          <w:sz w:val="24"/>
          <w:szCs w:val="24"/>
        </w:rPr>
        <w:t xml:space="preserve"> класс. / Ю.Н. Макарычев, Н.Г. Миндюк, Л.М. Короткова. / М: Просвещение, 1997 </w:t>
      </w:r>
    </w:p>
    <w:p w:rsidR="002422A9" w:rsidRPr="00D65770" w:rsidRDefault="002422A9" w:rsidP="002422A9">
      <w:pPr>
        <w:pStyle w:val="ac"/>
        <w:spacing w:before="0" w:beforeAutospacing="0" w:after="0" w:afterAutospacing="0"/>
        <w:ind w:left="539"/>
        <w:rPr>
          <w:color w:val="000000"/>
        </w:rPr>
      </w:pPr>
      <w:r>
        <w:rPr>
          <w:color w:val="000000"/>
        </w:rPr>
        <w:t>3.</w:t>
      </w:r>
      <w:r w:rsidRPr="00D65770">
        <w:rPr>
          <w:color w:val="000000"/>
        </w:rPr>
        <w:t>Жохов В.И., Карташева Г.Д., Крайнева Л.Б., Саакян С.м. Примерное планирование учебного материала и контрольные работы по математике, 5-11 классы.- М.: Вербум- М, 2002</w:t>
      </w:r>
    </w:p>
    <w:p w:rsidR="002422A9" w:rsidRPr="00D65770" w:rsidRDefault="002422A9" w:rsidP="002422A9">
      <w:pPr>
        <w:pStyle w:val="ab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65770">
        <w:rPr>
          <w:rFonts w:ascii="Times New Roman" w:hAnsi="Times New Roman" w:cs="Times New Roman"/>
          <w:sz w:val="24"/>
          <w:szCs w:val="24"/>
        </w:rPr>
        <w:t xml:space="preserve">Концепция модернизации российского образования на период до 2010// "Вестник образования" -2002- № 6 </w:t>
      </w:r>
    </w:p>
    <w:p w:rsidR="002422A9" w:rsidRPr="00D65770" w:rsidRDefault="002422A9" w:rsidP="002422A9">
      <w:pPr>
        <w:pStyle w:val="ab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65770">
        <w:rPr>
          <w:rFonts w:ascii="Times New Roman" w:hAnsi="Times New Roman" w:cs="Times New Roman"/>
          <w:sz w:val="24"/>
          <w:szCs w:val="24"/>
        </w:rPr>
        <w:t>Теория вероятностей и статистика: Методическое пособие для учителя/ Ю.Н.Тюрин, А.А.Макаров, И.Р.Высоцкий, И.</w:t>
      </w:r>
      <w:r>
        <w:rPr>
          <w:rFonts w:ascii="Times New Roman" w:hAnsi="Times New Roman" w:cs="Times New Roman"/>
          <w:sz w:val="24"/>
          <w:szCs w:val="24"/>
        </w:rPr>
        <w:t xml:space="preserve">В.Ященко – М.:МЦНМО:МИОО, 2008 </w:t>
      </w:r>
    </w:p>
    <w:p w:rsidR="002422A9" w:rsidRPr="00D65770" w:rsidRDefault="002422A9" w:rsidP="002422A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65770">
        <w:rPr>
          <w:rFonts w:ascii="Times New Roman" w:hAnsi="Times New Roman" w:cs="Times New Roman"/>
          <w:sz w:val="24"/>
          <w:szCs w:val="24"/>
        </w:rPr>
        <w:t xml:space="preserve">Уроки алгебры в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D65770">
        <w:rPr>
          <w:rFonts w:ascii="Times New Roman" w:hAnsi="Times New Roman" w:cs="Times New Roman"/>
          <w:sz w:val="24"/>
          <w:szCs w:val="24"/>
        </w:rPr>
        <w:t xml:space="preserve">классе. / В.И. Жохов,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657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Д.Карташева.</w:t>
      </w:r>
      <w:r w:rsidRPr="00D65770">
        <w:rPr>
          <w:rFonts w:ascii="Times New Roman" w:hAnsi="Times New Roman" w:cs="Times New Roman"/>
          <w:sz w:val="24"/>
          <w:szCs w:val="24"/>
        </w:rPr>
        <w:t xml:space="preserve"> Пособие для учителей. / М.: </w:t>
      </w:r>
      <w:r>
        <w:rPr>
          <w:rFonts w:ascii="Times New Roman" w:hAnsi="Times New Roman" w:cs="Times New Roman"/>
          <w:sz w:val="24"/>
          <w:szCs w:val="24"/>
        </w:rPr>
        <w:t>Просвещение ,2009</w:t>
      </w:r>
      <w:r w:rsidRPr="00D657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2A9" w:rsidRPr="00807CCA" w:rsidRDefault="002422A9" w:rsidP="002422A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07CCA">
        <w:rPr>
          <w:rFonts w:ascii="Times New Roman" w:hAnsi="Times New Roman" w:cs="Times New Roman"/>
          <w:sz w:val="24"/>
          <w:szCs w:val="24"/>
        </w:rPr>
        <w:t>Поурочные планы по учебнику Теляковского С.А., Д.Ф.Айвазян. (1 часть)</w:t>
      </w:r>
    </w:p>
    <w:p w:rsidR="002422A9" w:rsidRPr="00807CCA" w:rsidRDefault="002422A9" w:rsidP="002422A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807CCA">
        <w:rPr>
          <w:rFonts w:ascii="Times New Roman" w:hAnsi="Times New Roman" w:cs="Times New Roman"/>
          <w:sz w:val="24"/>
          <w:szCs w:val="24"/>
        </w:rPr>
        <w:t xml:space="preserve">«Учитель АСТ», Волгоград  2004 г. </w:t>
      </w:r>
    </w:p>
    <w:p w:rsidR="002422A9" w:rsidRPr="00807CCA" w:rsidRDefault="002422A9" w:rsidP="002422A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07CCA">
        <w:rPr>
          <w:rFonts w:ascii="Times New Roman" w:hAnsi="Times New Roman" w:cs="Times New Roman"/>
          <w:sz w:val="24"/>
          <w:szCs w:val="24"/>
        </w:rPr>
        <w:t>Поурочные планы по учебнику Теляковского С.А., Д.Ф.Айвазян. (2 часть)</w:t>
      </w:r>
    </w:p>
    <w:p w:rsidR="002422A9" w:rsidRPr="00807CCA" w:rsidRDefault="002422A9" w:rsidP="002422A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807CCA">
        <w:rPr>
          <w:rFonts w:ascii="Times New Roman" w:hAnsi="Times New Roman" w:cs="Times New Roman"/>
          <w:sz w:val="24"/>
          <w:szCs w:val="24"/>
        </w:rPr>
        <w:t>«Учитель АСТ», Волгоград  2004 г.</w:t>
      </w:r>
    </w:p>
    <w:p w:rsidR="002422A9" w:rsidRPr="00D65770" w:rsidRDefault="002422A9" w:rsidP="002422A9">
      <w:pPr>
        <w:pStyle w:val="ab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2A9" w:rsidRDefault="002422A9" w:rsidP="002422A9"/>
    <w:p w:rsidR="002422A9" w:rsidRPr="00021F90" w:rsidRDefault="002422A9" w:rsidP="00021F90">
      <w:pPr>
        <w:tabs>
          <w:tab w:val="left" w:pos="965"/>
        </w:tabs>
      </w:pPr>
    </w:p>
    <w:sectPr w:rsidR="002422A9" w:rsidRPr="00021F90" w:rsidSect="0055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D1" w:rsidRDefault="008561D1" w:rsidP="00C55D1E">
      <w:pPr>
        <w:spacing w:after="0" w:line="240" w:lineRule="auto"/>
      </w:pPr>
      <w:r>
        <w:separator/>
      </w:r>
    </w:p>
  </w:endnote>
  <w:endnote w:type="continuationSeparator" w:id="0">
    <w:p w:rsidR="008561D1" w:rsidRDefault="008561D1" w:rsidP="00C5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1E" w:rsidRDefault="00C55D1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46486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55D1E" w:rsidRDefault="00C55D1E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5D1E" w:rsidRDefault="00C55D1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1E" w:rsidRDefault="00C55D1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D1" w:rsidRDefault="008561D1" w:rsidP="00C55D1E">
      <w:pPr>
        <w:spacing w:after="0" w:line="240" w:lineRule="auto"/>
      </w:pPr>
      <w:r>
        <w:separator/>
      </w:r>
    </w:p>
  </w:footnote>
  <w:footnote w:type="continuationSeparator" w:id="0">
    <w:p w:rsidR="008561D1" w:rsidRDefault="008561D1" w:rsidP="00C5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1E" w:rsidRDefault="00C55D1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1E" w:rsidRDefault="00C55D1E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1E" w:rsidRDefault="00C55D1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3A2"/>
    <w:multiLevelType w:val="hybridMultilevel"/>
    <w:tmpl w:val="139EF2A0"/>
    <w:lvl w:ilvl="0" w:tplc="2A6E3A1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F193A"/>
    <w:multiLevelType w:val="hybridMultilevel"/>
    <w:tmpl w:val="F72278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B52827"/>
    <w:multiLevelType w:val="multilevel"/>
    <w:tmpl w:val="2FDC7DE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1DB3"/>
    <w:multiLevelType w:val="hybridMultilevel"/>
    <w:tmpl w:val="B9F6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E3EAA"/>
    <w:multiLevelType w:val="hybridMultilevel"/>
    <w:tmpl w:val="3E0011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41876"/>
    <w:multiLevelType w:val="hybridMultilevel"/>
    <w:tmpl w:val="5AA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A70AF"/>
    <w:multiLevelType w:val="hybridMultilevel"/>
    <w:tmpl w:val="1C146F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107206"/>
    <w:multiLevelType w:val="hybridMultilevel"/>
    <w:tmpl w:val="53347FE6"/>
    <w:lvl w:ilvl="0" w:tplc="D5C8F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B2465"/>
    <w:multiLevelType w:val="hybridMultilevel"/>
    <w:tmpl w:val="F1C4A070"/>
    <w:lvl w:ilvl="0" w:tplc="7CECF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F381C"/>
    <w:multiLevelType w:val="hybridMultilevel"/>
    <w:tmpl w:val="35C2A066"/>
    <w:lvl w:ilvl="0" w:tplc="F06ADA8E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46352"/>
    <w:multiLevelType w:val="hybridMultilevel"/>
    <w:tmpl w:val="F7B2144C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187EA9"/>
    <w:multiLevelType w:val="hybridMultilevel"/>
    <w:tmpl w:val="FE04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B37644"/>
    <w:multiLevelType w:val="hybridMultilevel"/>
    <w:tmpl w:val="8786C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B12696"/>
    <w:multiLevelType w:val="hybridMultilevel"/>
    <w:tmpl w:val="F088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C3AA3"/>
    <w:multiLevelType w:val="hybridMultilevel"/>
    <w:tmpl w:val="92AC345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4D0AC8"/>
    <w:multiLevelType w:val="hybridMultilevel"/>
    <w:tmpl w:val="95E05BA4"/>
    <w:lvl w:ilvl="0" w:tplc="4E6AB7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8B3ACA"/>
    <w:multiLevelType w:val="hybridMultilevel"/>
    <w:tmpl w:val="0B8C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6F051C"/>
    <w:multiLevelType w:val="multilevel"/>
    <w:tmpl w:val="46C20BB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C54C17"/>
    <w:multiLevelType w:val="hybridMultilevel"/>
    <w:tmpl w:val="85C09A1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557AEA"/>
    <w:multiLevelType w:val="hybridMultilevel"/>
    <w:tmpl w:val="5D2AA4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5B6404"/>
    <w:multiLevelType w:val="hybridMultilevel"/>
    <w:tmpl w:val="6ABACD2E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6F0767"/>
    <w:multiLevelType w:val="hybridMultilevel"/>
    <w:tmpl w:val="64EAFFE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7" w15:restartNumberingAfterBreak="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E13AAF"/>
    <w:multiLevelType w:val="hybridMultilevel"/>
    <w:tmpl w:val="16B8D74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31"/>
  </w:num>
  <w:num w:numId="4">
    <w:abstractNumId w:val="13"/>
  </w:num>
  <w:num w:numId="5">
    <w:abstractNumId w:val="5"/>
  </w:num>
  <w:num w:numId="6">
    <w:abstractNumId w:val="40"/>
  </w:num>
  <w:num w:numId="7">
    <w:abstractNumId w:val="17"/>
  </w:num>
  <w:num w:numId="8">
    <w:abstractNumId w:val="12"/>
  </w:num>
  <w:num w:numId="9">
    <w:abstractNumId w:val="1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"/>
  </w:num>
  <w:num w:numId="20">
    <w:abstractNumId w:val="7"/>
  </w:num>
  <w:num w:numId="21">
    <w:abstractNumId w:val="8"/>
  </w:num>
  <w:num w:numId="22">
    <w:abstractNumId w:val="16"/>
  </w:num>
  <w:num w:numId="23">
    <w:abstractNumId w:val="25"/>
  </w:num>
  <w:num w:numId="24">
    <w:abstractNumId w:val="4"/>
  </w:num>
  <w:num w:numId="25">
    <w:abstractNumId w:val="14"/>
  </w:num>
  <w:num w:numId="26">
    <w:abstractNumId w:val="20"/>
  </w:num>
  <w:num w:numId="27">
    <w:abstractNumId w:val="36"/>
  </w:num>
  <w:num w:numId="28">
    <w:abstractNumId w:val="2"/>
  </w:num>
  <w:num w:numId="29">
    <w:abstractNumId w:val="29"/>
  </w:num>
  <w:num w:numId="30">
    <w:abstractNumId w:val="23"/>
  </w:num>
  <w:num w:numId="31">
    <w:abstractNumId w:val="24"/>
  </w:num>
  <w:num w:numId="32">
    <w:abstractNumId w:val="37"/>
  </w:num>
  <w:num w:numId="33">
    <w:abstractNumId w:val="30"/>
  </w:num>
  <w:num w:numId="34">
    <w:abstractNumId w:val="34"/>
  </w:num>
  <w:num w:numId="35">
    <w:abstractNumId w:val="28"/>
  </w:num>
  <w:num w:numId="36">
    <w:abstractNumId w:val="35"/>
  </w:num>
  <w:num w:numId="37">
    <w:abstractNumId w:val="21"/>
  </w:num>
  <w:num w:numId="38">
    <w:abstractNumId w:val="33"/>
  </w:num>
  <w:num w:numId="39">
    <w:abstractNumId w:val="41"/>
  </w:num>
  <w:num w:numId="40">
    <w:abstractNumId w:val="26"/>
  </w:num>
  <w:num w:numId="41">
    <w:abstractNumId w:val="38"/>
  </w:num>
  <w:num w:numId="42">
    <w:abstractNumId w:val="6"/>
  </w:num>
  <w:num w:numId="43">
    <w:abstractNumId w:val="18"/>
  </w:num>
  <w:num w:numId="44">
    <w:abstractNumId w:val="15"/>
  </w:num>
  <w:num w:numId="45">
    <w:abstractNumId w:val="0"/>
  </w:num>
  <w:num w:numId="46">
    <w:abstractNumId w:val="3"/>
  </w:num>
  <w:num w:numId="47">
    <w:abstractNumId w:val="2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90"/>
    <w:rsid w:val="00021F90"/>
    <w:rsid w:val="000377CB"/>
    <w:rsid w:val="001868D4"/>
    <w:rsid w:val="001B5A74"/>
    <w:rsid w:val="002422A9"/>
    <w:rsid w:val="002A6193"/>
    <w:rsid w:val="003335F4"/>
    <w:rsid w:val="004C5C92"/>
    <w:rsid w:val="00517209"/>
    <w:rsid w:val="00554345"/>
    <w:rsid w:val="006548D2"/>
    <w:rsid w:val="007F026B"/>
    <w:rsid w:val="00837E89"/>
    <w:rsid w:val="008561D1"/>
    <w:rsid w:val="009D08DC"/>
    <w:rsid w:val="009E0DC4"/>
    <w:rsid w:val="009E2531"/>
    <w:rsid w:val="009E556A"/>
    <w:rsid w:val="00B0440A"/>
    <w:rsid w:val="00B66084"/>
    <w:rsid w:val="00C55D1E"/>
    <w:rsid w:val="00CE4703"/>
    <w:rsid w:val="00E22EBA"/>
    <w:rsid w:val="00EC027D"/>
    <w:rsid w:val="00EE33ED"/>
    <w:rsid w:val="00F072F4"/>
    <w:rsid w:val="00F72571"/>
    <w:rsid w:val="00FA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ADFEAF"/>
  <w15:docId w15:val="{11774C41-E8C3-454D-BEC7-6C043D6B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422A9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9"/>
    <w:qFormat/>
    <w:rsid w:val="002422A9"/>
    <w:pPr>
      <w:spacing w:after="180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3">
    <w:name w:val="heading 3"/>
    <w:basedOn w:val="a"/>
    <w:link w:val="30"/>
    <w:uiPriority w:val="99"/>
    <w:qFormat/>
    <w:rsid w:val="002422A9"/>
    <w:pPr>
      <w:spacing w:after="18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4">
    <w:name w:val="heading 4"/>
    <w:basedOn w:val="a"/>
    <w:link w:val="40"/>
    <w:uiPriority w:val="99"/>
    <w:qFormat/>
    <w:rsid w:val="002422A9"/>
    <w:pPr>
      <w:spacing w:after="1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2422A9"/>
    <w:rPr>
      <w:b/>
      <w:bCs/>
    </w:rPr>
  </w:style>
  <w:style w:type="paragraph" w:styleId="a5">
    <w:name w:val="Body Text"/>
    <w:basedOn w:val="a"/>
    <w:link w:val="a6"/>
    <w:uiPriority w:val="99"/>
    <w:rsid w:val="002422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42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2422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2422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422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42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22A9"/>
  </w:style>
  <w:style w:type="character" w:customStyle="1" w:styleId="10">
    <w:name w:val="Заголовок 1 Знак"/>
    <w:basedOn w:val="a0"/>
    <w:link w:val="1"/>
    <w:uiPriority w:val="99"/>
    <w:rsid w:val="002422A9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22A9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22A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42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1 Знак1"/>
    <w:basedOn w:val="a0"/>
    <w:uiPriority w:val="99"/>
    <w:rsid w:val="002422A9"/>
    <w:rPr>
      <w:rFonts w:ascii="Times New Roman" w:hAnsi="Times New Roman" w:cs="Times New Roman"/>
      <w:kern w:val="36"/>
      <w:sz w:val="43"/>
      <w:szCs w:val="43"/>
    </w:rPr>
  </w:style>
  <w:style w:type="character" w:customStyle="1" w:styleId="210">
    <w:name w:val="Заголовок 2 Знак1"/>
    <w:basedOn w:val="a0"/>
    <w:uiPriority w:val="99"/>
    <w:rsid w:val="002422A9"/>
    <w:rPr>
      <w:rFonts w:ascii="Times New Roman" w:hAnsi="Times New Roman" w:cs="Times New Roman"/>
      <w:b/>
      <w:bCs/>
      <w:sz w:val="31"/>
      <w:szCs w:val="31"/>
    </w:rPr>
  </w:style>
  <w:style w:type="character" w:customStyle="1" w:styleId="31">
    <w:name w:val="Заголовок 3 Знак1"/>
    <w:basedOn w:val="a0"/>
    <w:uiPriority w:val="99"/>
    <w:rsid w:val="002422A9"/>
    <w:rPr>
      <w:rFonts w:ascii="Times New Roman" w:hAnsi="Times New Roman" w:cs="Times New Roman"/>
      <w:b/>
      <w:bCs/>
      <w:sz w:val="29"/>
      <w:szCs w:val="29"/>
    </w:rPr>
  </w:style>
  <w:style w:type="character" w:customStyle="1" w:styleId="41">
    <w:name w:val="Заголовок 4 Знак1"/>
    <w:basedOn w:val="a0"/>
    <w:uiPriority w:val="99"/>
    <w:rsid w:val="002422A9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12"/>
    <w:uiPriority w:val="99"/>
    <w:semiHidden/>
    <w:rsid w:val="002422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semiHidden/>
    <w:rsid w:val="002422A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rsid w:val="002422A9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2422A9"/>
    <w:pPr>
      <w:ind w:left="720"/>
      <w:contextualSpacing/>
    </w:pPr>
    <w:rPr>
      <w:rFonts w:ascii="Calibri" w:eastAsia="Calibri" w:hAnsi="Calibri" w:cs="Calibri"/>
    </w:rPr>
  </w:style>
  <w:style w:type="paragraph" w:styleId="ac">
    <w:name w:val="Normal (Web)"/>
    <w:basedOn w:val="a"/>
    <w:uiPriority w:val="99"/>
    <w:rsid w:val="0024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422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422A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">
    <w:name w:val="footnote reference"/>
    <w:basedOn w:val="a0"/>
    <w:uiPriority w:val="99"/>
    <w:semiHidden/>
    <w:rsid w:val="002422A9"/>
    <w:rPr>
      <w:vertAlign w:val="superscript"/>
    </w:rPr>
  </w:style>
  <w:style w:type="paragraph" w:styleId="af0">
    <w:name w:val="footnote text"/>
    <w:basedOn w:val="a"/>
    <w:link w:val="af1"/>
    <w:uiPriority w:val="99"/>
    <w:semiHidden/>
    <w:rsid w:val="002422A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242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24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4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22A9"/>
  </w:style>
  <w:style w:type="paragraph" w:styleId="af2">
    <w:name w:val="header"/>
    <w:basedOn w:val="a"/>
    <w:link w:val="af3"/>
    <w:uiPriority w:val="99"/>
    <w:unhideWhenUsed/>
    <w:rsid w:val="00C5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55D1E"/>
  </w:style>
  <w:style w:type="paragraph" w:styleId="af4">
    <w:name w:val="footer"/>
    <w:basedOn w:val="a"/>
    <w:link w:val="af5"/>
    <w:uiPriority w:val="99"/>
    <w:unhideWhenUsed/>
    <w:rsid w:val="00C5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5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2014-08-31T04:57:00Z</cp:lastPrinted>
  <dcterms:created xsi:type="dcterms:W3CDTF">2023-11-03T10:23:00Z</dcterms:created>
  <dcterms:modified xsi:type="dcterms:W3CDTF">2023-11-03T10:23:00Z</dcterms:modified>
</cp:coreProperties>
</file>